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44" w:rsidRDefault="004322AA">
      <w:pPr>
        <w:spacing w:after="191"/>
        <w:ind w:right="3"/>
        <w:jc w:val="center"/>
      </w:pPr>
      <w:bookmarkStart w:id="0" w:name="_GoBack"/>
      <w:r>
        <w:rPr>
          <w:b/>
        </w:rPr>
        <w:t xml:space="preserve">Полезные </w:t>
      </w:r>
      <w:r>
        <w:rPr>
          <w:b/>
        </w:rPr>
        <w:t xml:space="preserve">советы для родителей </w:t>
      </w:r>
    </w:p>
    <w:p w:rsidR="00307444" w:rsidRDefault="004322AA">
      <w:pPr>
        <w:spacing w:after="379"/>
        <w:ind w:right="8"/>
        <w:jc w:val="center"/>
      </w:pPr>
      <w:r>
        <w:rPr>
          <w:b/>
        </w:rPr>
        <w:t xml:space="preserve">"Воспитание и развитие детей старшего дошкольного возраста". </w:t>
      </w:r>
    </w:p>
    <w:bookmarkEnd w:id="0"/>
    <w:p w:rsidR="00307444" w:rsidRDefault="004322AA">
      <w:pPr>
        <w:spacing w:line="398" w:lineRule="auto"/>
        <w:ind w:left="-5"/>
      </w:pPr>
      <w:r>
        <w:t xml:space="preserve">   Каждый воспитатель по-своему дает ответы на такие вопросы; как можно в игровой форме учить, развивать и воспитывать ребенка. </w:t>
      </w:r>
    </w:p>
    <w:p w:rsidR="00307444" w:rsidRDefault="004322AA">
      <w:pPr>
        <w:spacing w:line="367" w:lineRule="auto"/>
        <w:ind w:left="-5"/>
      </w:pPr>
      <w:r>
        <w:t xml:space="preserve">Как показали исследования психологов, </w:t>
      </w:r>
      <w:r>
        <w:t>у детей 5-6 лет преобладает непроизвольное внимание, оно неустойчиво, и однообразная работа даже в течение непродолжительного времени приводит к утомляемости детей. Эта особенность определяет необходимость частой смен</w:t>
      </w:r>
      <w:r>
        <w:t xml:space="preserve">ы видов деятельности и включение игры в образовательный процесс. </w:t>
      </w:r>
    </w:p>
    <w:p w:rsidR="00307444" w:rsidRDefault="004322AA">
      <w:pPr>
        <w:spacing w:after="165" w:line="383" w:lineRule="auto"/>
        <w:ind w:left="-5"/>
      </w:pPr>
      <w:r>
        <w:t>Исследования ученых –физиологов показали, что дети 6 лет непрерывно могут писать до 6 минут, а продолжительность чтения не должна превышать 7 минут. Только в этом случае не возникнут</w:t>
      </w:r>
      <w:r>
        <w:t xml:space="preserve"> невротические</w:t>
      </w:r>
      <w:r>
        <w:t xml:space="preserve"> проявления и будет стабильной работоспособность ребенка. </w:t>
      </w:r>
    </w:p>
    <w:p w:rsidR="00307444" w:rsidRDefault="004322AA">
      <w:pPr>
        <w:spacing w:line="372" w:lineRule="auto"/>
        <w:ind w:left="-5"/>
      </w:pPr>
      <w:r>
        <w:t xml:space="preserve">Обучение детей старшего дошкольного возраста должно быть интересным, радостным, но в тоже время глубокое усвоение материала. Одним из главных средств для достижения этой </w:t>
      </w:r>
      <w:r>
        <w:t xml:space="preserve">цели служит наглядность. Наглядный материал </w:t>
      </w:r>
      <w:proofErr w:type="gramStart"/>
      <w:r>
        <w:t>не-должен</w:t>
      </w:r>
      <w:proofErr w:type="gramEnd"/>
      <w:r>
        <w:t xml:space="preserve"> быть слишком </w:t>
      </w:r>
      <w:r>
        <w:t>ярким и броским, и не висеть долгое время</w:t>
      </w:r>
      <w:r>
        <w:t xml:space="preserve"> в помещении, где находится ребенок. Пособие должно появляться только в период работы с ним, после чего его надо убрать. </w:t>
      </w:r>
    </w:p>
    <w:p w:rsidR="00307444" w:rsidRDefault="004322AA">
      <w:pPr>
        <w:spacing w:line="369" w:lineRule="auto"/>
        <w:ind w:left="-5"/>
      </w:pPr>
      <w:r>
        <w:t xml:space="preserve">Большое влияние </w:t>
      </w:r>
      <w:r>
        <w:t xml:space="preserve">на развитие познавательной деятельности </w:t>
      </w:r>
      <w:r>
        <w:t xml:space="preserve">детей оказывает дидактическая игра. В результате систематического ее использования в учебном процессе </w:t>
      </w:r>
      <w:r>
        <w:t xml:space="preserve">у детей развивается подвижность и гибкость ума, формируются такие процессы мышления, как сравнение, анализ, умозаключение. </w:t>
      </w:r>
    </w:p>
    <w:p w:rsidR="00307444" w:rsidRDefault="004322AA">
      <w:pPr>
        <w:spacing w:line="356" w:lineRule="auto"/>
        <w:ind w:left="-5"/>
      </w:pPr>
      <w:r>
        <w:t xml:space="preserve">В детском </w:t>
      </w:r>
      <w:r>
        <w:t xml:space="preserve">саду дети, кроме психологической, получают и большую физическую нагрузку. </w:t>
      </w:r>
      <w:r>
        <w:t>Быстро утомляясь, они отвлекаются, внимание их рассеивается. Хорошая, умная и занимательная игра активизирует внимание детей,</w:t>
      </w:r>
      <w:r>
        <w:t xml:space="preserve"> снимает психологическое и физическое напряжение. В значи</w:t>
      </w:r>
      <w:r>
        <w:t xml:space="preserve">тельной мере этому </w:t>
      </w:r>
      <w:r>
        <w:lastRenderedPageBreak/>
        <w:t xml:space="preserve">содействуют физкультминутки. Однако не стоит забывать, что они тоже должны носить игровой характер. </w:t>
      </w:r>
    </w:p>
    <w:p w:rsidR="00307444" w:rsidRDefault="004322AA">
      <w:pPr>
        <w:spacing w:after="385"/>
        <w:ind w:left="-5"/>
      </w:pPr>
      <w:r>
        <w:t xml:space="preserve">Хочу предложить несколько </w:t>
      </w:r>
      <w:proofErr w:type="spellStart"/>
      <w:r>
        <w:t>физминуток</w:t>
      </w:r>
      <w:proofErr w:type="spellEnd"/>
      <w:r>
        <w:t xml:space="preserve">. </w:t>
      </w:r>
    </w:p>
    <w:p w:rsidR="00307444" w:rsidRDefault="004322AA">
      <w:pPr>
        <w:spacing w:after="333"/>
        <w:ind w:left="-5"/>
      </w:pPr>
      <w:r>
        <w:t xml:space="preserve">1.Оздоровительно- гигиенические. </w:t>
      </w:r>
    </w:p>
    <w:p w:rsidR="00307444" w:rsidRDefault="004322AA">
      <w:pPr>
        <w:spacing w:after="144" w:line="396" w:lineRule="auto"/>
        <w:ind w:left="-5"/>
      </w:pPr>
      <w:r>
        <w:t xml:space="preserve">Их можно выполнять </w:t>
      </w:r>
      <w:r>
        <w:t>стоя так и сидя; расправить плечи, прогнуть</w:t>
      </w:r>
      <w:r>
        <w:t xml:space="preserve"> спину, потянуться, повертеть головой, «поболтать ножками». </w:t>
      </w:r>
    </w:p>
    <w:p w:rsidR="00307444" w:rsidRDefault="004322AA">
      <w:pPr>
        <w:spacing w:line="398" w:lineRule="auto"/>
        <w:ind w:left="-5"/>
      </w:pPr>
      <w:r>
        <w:t xml:space="preserve">Необходимо проводить гимнастику для глаз. Не поворачивая головы, посмотреть налево, направо, вверх, вниз. </w:t>
      </w:r>
    </w:p>
    <w:p w:rsidR="00307444" w:rsidRDefault="004322AA">
      <w:pPr>
        <w:spacing w:after="333"/>
        <w:ind w:left="-5"/>
      </w:pPr>
      <w:r>
        <w:t xml:space="preserve">2.Танцевальные. </w:t>
      </w:r>
    </w:p>
    <w:p w:rsidR="00307444" w:rsidRDefault="004322AA">
      <w:pPr>
        <w:spacing w:line="396" w:lineRule="auto"/>
        <w:ind w:left="-5"/>
      </w:pPr>
      <w:r>
        <w:t>Они особенно любимы детьми, так как всегда выполняются под веселую музы</w:t>
      </w:r>
      <w:r>
        <w:t xml:space="preserve">ку популярных детских песен. Все движения произвольны, </w:t>
      </w:r>
      <w:r>
        <w:t xml:space="preserve">танцует кто как умеет. </w:t>
      </w:r>
    </w:p>
    <w:p w:rsidR="00307444" w:rsidRDefault="004322AA">
      <w:pPr>
        <w:spacing w:after="333"/>
        <w:ind w:left="-5"/>
      </w:pPr>
      <w:r>
        <w:t xml:space="preserve">3.Физкультурно - спортивные. </w:t>
      </w:r>
    </w:p>
    <w:p w:rsidR="00307444" w:rsidRDefault="004322AA">
      <w:pPr>
        <w:spacing w:after="224" w:line="377" w:lineRule="auto"/>
        <w:ind w:left="-5"/>
      </w:pPr>
      <w:r>
        <w:t xml:space="preserve">Это </w:t>
      </w:r>
      <w:r>
        <w:t xml:space="preserve">традиционная гимнастика, которая выполняется строго под счет, с равномерным чередованием вдохов и выдохов. Сюда можно включать бег, прыжки, приседания, ходьбу. </w:t>
      </w:r>
    </w:p>
    <w:p w:rsidR="00307444" w:rsidRDefault="004322AA">
      <w:pPr>
        <w:spacing w:after="333"/>
        <w:ind w:left="-5"/>
      </w:pPr>
      <w:r>
        <w:t xml:space="preserve">4. </w:t>
      </w:r>
      <w:proofErr w:type="spellStart"/>
      <w:r>
        <w:t>Двигательно</w:t>
      </w:r>
      <w:proofErr w:type="spellEnd"/>
      <w:r>
        <w:t xml:space="preserve"> – речевые. </w:t>
      </w:r>
    </w:p>
    <w:p w:rsidR="004322AA" w:rsidRDefault="004322AA">
      <w:pPr>
        <w:spacing w:after="102" w:line="469" w:lineRule="auto"/>
        <w:ind w:left="-5"/>
      </w:pPr>
      <w:r>
        <w:t>Дети коллективно читают стихи и одновременно выполняют движения</w:t>
      </w:r>
      <w:r>
        <w:t xml:space="preserve">, как бы инсценируя их, </w:t>
      </w:r>
      <w:proofErr w:type="gramStart"/>
      <w:r>
        <w:t>например</w:t>
      </w:r>
      <w:proofErr w:type="gramEnd"/>
      <w:r>
        <w:t>:</w:t>
      </w:r>
    </w:p>
    <w:p w:rsidR="00307444" w:rsidRDefault="004322AA">
      <w:pPr>
        <w:spacing w:after="102" w:line="469" w:lineRule="auto"/>
        <w:ind w:left="-5"/>
      </w:pPr>
      <w:r>
        <w:t xml:space="preserve">Пчелки в домиках сидят </w:t>
      </w:r>
    </w:p>
    <w:p w:rsidR="00307444" w:rsidRDefault="004322AA">
      <w:pPr>
        <w:spacing w:after="387"/>
        <w:ind w:left="-5"/>
      </w:pPr>
      <w:r>
        <w:t xml:space="preserve">И в окошечки глядят, </w:t>
      </w:r>
    </w:p>
    <w:p w:rsidR="00307444" w:rsidRDefault="004322AA">
      <w:pPr>
        <w:spacing w:after="384"/>
        <w:ind w:left="-5"/>
      </w:pPr>
      <w:r>
        <w:t xml:space="preserve">Порезвиться захотели,  </w:t>
      </w:r>
    </w:p>
    <w:p w:rsidR="00307444" w:rsidRDefault="004322AA">
      <w:pPr>
        <w:spacing w:after="387"/>
        <w:ind w:left="-5"/>
      </w:pPr>
      <w:r>
        <w:t xml:space="preserve">Друг за другом полетели, </w:t>
      </w:r>
    </w:p>
    <w:p w:rsidR="00307444" w:rsidRDefault="004322AA">
      <w:pPr>
        <w:spacing w:after="384"/>
        <w:ind w:left="-5"/>
      </w:pPr>
      <w:r>
        <w:lastRenderedPageBreak/>
        <w:t xml:space="preserve">Полетали, прилетели, </w:t>
      </w:r>
    </w:p>
    <w:p w:rsidR="00307444" w:rsidRDefault="004322AA">
      <w:pPr>
        <w:ind w:left="-5"/>
      </w:pPr>
      <w:r>
        <w:t xml:space="preserve">И на место тихо сели. </w:t>
      </w:r>
    </w:p>
    <w:p w:rsidR="00307444" w:rsidRDefault="004322AA">
      <w:pPr>
        <w:spacing w:after="330"/>
        <w:ind w:left="-5"/>
      </w:pPr>
      <w:r>
        <w:t xml:space="preserve">5 Подражательные. </w:t>
      </w:r>
    </w:p>
    <w:p w:rsidR="00307444" w:rsidRDefault="004322AA">
      <w:pPr>
        <w:spacing w:line="397" w:lineRule="auto"/>
        <w:ind w:left="-5"/>
      </w:pPr>
      <w:r>
        <w:t xml:space="preserve">Рассматривая с детьми картинки с машинками и паровозиками, можно имитировать </w:t>
      </w:r>
      <w:r>
        <w:t xml:space="preserve">их движения и звуки или работу шофера. </w:t>
      </w:r>
    </w:p>
    <w:p w:rsidR="00307444" w:rsidRDefault="004322AA">
      <w:pPr>
        <w:spacing w:after="148" w:line="395" w:lineRule="auto"/>
        <w:ind w:left="-5"/>
      </w:pPr>
      <w:r>
        <w:t xml:space="preserve">Игровым материалом могут быть загадки, ребусы, веселые задачи-шутки, скороговорки. </w:t>
      </w:r>
    </w:p>
    <w:p w:rsidR="00307444" w:rsidRDefault="004322AA">
      <w:pPr>
        <w:spacing w:after="148" w:line="395" w:lineRule="auto"/>
        <w:ind w:left="-5"/>
      </w:pPr>
      <w:r>
        <w:t>Как в саду так и дома можно сделать обучение и воспитание</w:t>
      </w:r>
      <w:r>
        <w:t xml:space="preserve"> </w:t>
      </w:r>
      <w:proofErr w:type="gramStart"/>
      <w:r>
        <w:t>детей  интересным</w:t>
      </w:r>
      <w:proofErr w:type="gramEnd"/>
      <w:r>
        <w:t xml:space="preserve"> и познавательным. </w:t>
      </w:r>
    </w:p>
    <w:p w:rsidR="00307444" w:rsidRDefault="004322AA">
      <w:pPr>
        <w:spacing w:after="331"/>
        <w:ind w:left="0" w:firstLine="0"/>
        <w:jc w:val="left"/>
      </w:pPr>
      <w:r>
        <w:t xml:space="preserve"> </w:t>
      </w:r>
    </w:p>
    <w:p w:rsidR="00307444" w:rsidRDefault="004322AA">
      <w:pPr>
        <w:spacing w:after="0"/>
        <w:ind w:left="0" w:firstLine="0"/>
        <w:jc w:val="left"/>
      </w:pPr>
      <w:r>
        <w:t xml:space="preserve"> </w:t>
      </w:r>
    </w:p>
    <w:sectPr w:rsidR="00307444">
      <w:pgSz w:w="11906" w:h="16838"/>
      <w:pgMar w:top="778" w:right="562" w:bottom="14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44"/>
    <w:rsid w:val="00307444"/>
    <w:rsid w:val="004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550D7-30C7-4EBA-8FE6-76AB536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9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</dc:creator>
  <cp:keywords/>
  <cp:lastModifiedBy>малыш</cp:lastModifiedBy>
  <cp:revision>2</cp:revision>
  <dcterms:created xsi:type="dcterms:W3CDTF">2021-08-28T16:16:00Z</dcterms:created>
  <dcterms:modified xsi:type="dcterms:W3CDTF">2021-08-28T16:16:00Z</dcterms:modified>
</cp:coreProperties>
</file>