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321" w:rsidRPr="009954E4" w:rsidRDefault="00566321" w:rsidP="00AB211B">
      <w:pPr>
        <w:shd w:val="clear" w:color="auto" w:fill="FFFFFF"/>
        <w:spacing w:after="150" w:line="449" w:lineRule="atLeast"/>
        <w:jc w:val="center"/>
        <w:textAlignment w:val="baseline"/>
        <w:outlineLvl w:val="0"/>
        <w:rPr>
          <w:rFonts w:ascii="Times New Roman" w:eastAsia="Times New Roman" w:hAnsi="Times New Roman" w:cs="Times New Roman"/>
          <w:b/>
          <w:bCs/>
          <w:color w:val="333333"/>
          <w:kern w:val="36"/>
          <w:sz w:val="39"/>
          <w:szCs w:val="39"/>
          <w:lang w:eastAsia="ru-RU"/>
        </w:rPr>
      </w:pPr>
      <w:bookmarkStart w:id="0" w:name="_GoBack"/>
      <w:r w:rsidRPr="009954E4">
        <w:rPr>
          <w:rFonts w:ascii="Times New Roman" w:eastAsia="Times New Roman" w:hAnsi="Times New Roman" w:cs="Times New Roman"/>
          <w:b/>
          <w:bCs/>
          <w:color w:val="333333"/>
          <w:kern w:val="36"/>
          <w:sz w:val="39"/>
          <w:szCs w:val="39"/>
          <w:lang w:eastAsia="ru-RU"/>
        </w:rPr>
        <w:t>Консультация для воспитателей</w:t>
      </w:r>
    </w:p>
    <w:p w:rsidR="00AB211B" w:rsidRPr="009954E4" w:rsidRDefault="00566321" w:rsidP="00AB211B">
      <w:pPr>
        <w:shd w:val="clear" w:color="auto" w:fill="FFFFFF"/>
        <w:spacing w:after="150" w:line="449" w:lineRule="atLeast"/>
        <w:jc w:val="center"/>
        <w:textAlignment w:val="baseline"/>
        <w:outlineLvl w:val="0"/>
        <w:rPr>
          <w:rFonts w:ascii="Times New Roman" w:eastAsia="Times New Roman" w:hAnsi="Times New Roman" w:cs="Times New Roman"/>
          <w:b/>
          <w:bCs/>
          <w:color w:val="333333"/>
          <w:kern w:val="36"/>
          <w:sz w:val="39"/>
          <w:szCs w:val="39"/>
          <w:lang w:eastAsia="ru-RU"/>
        </w:rPr>
      </w:pPr>
      <w:r w:rsidRPr="009954E4">
        <w:rPr>
          <w:rFonts w:ascii="Times New Roman" w:eastAsia="Times New Roman" w:hAnsi="Times New Roman" w:cs="Times New Roman"/>
          <w:b/>
          <w:bCs/>
          <w:color w:val="333333"/>
          <w:kern w:val="36"/>
          <w:sz w:val="39"/>
          <w:szCs w:val="39"/>
          <w:lang w:eastAsia="ru-RU"/>
        </w:rPr>
        <w:t>«</w:t>
      </w:r>
      <w:r w:rsidR="00AB211B" w:rsidRPr="009954E4">
        <w:rPr>
          <w:rFonts w:ascii="Times New Roman" w:eastAsia="Times New Roman" w:hAnsi="Times New Roman" w:cs="Times New Roman"/>
          <w:b/>
          <w:bCs/>
          <w:color w:val="333333"/>
          <w:kern w:val="36"/>
          <w:sz w:val="39"/>
          <w:szCs w:val="39"/>
          <w:lang w:eastAsia="ru-RU"/>
        </w:rPr>
        <w:t>Одаренность и методы ее выявления у дошкольников</w:t>
      </w:r>
      <w:r w:rsidRPr="009954E4">
        <w:rPr>
          <w:rFonts w:ascii="Times New Roman" w:eastAsia="Times New Roman" w:hAnsi="Times New Roman" w:cs="Times New Roman"/>
          <w:b/>
          <w:bCs/>
          <w:color w:val="333333"/>
          <w:kern w:val="36"/>
          <w:sz w:val="39"/>
          <w:szCs w:val="39"/>
          <w:lang w:eastAsia="ru-RU"/>
        </w:rPr>
        <w:t>»</w:t>
      </w:r>
    </w:p>
    <w:bookmarkEnd w:id="0"/>
    <w:p w:rsidR="00870A1E" w:rsidRPr="009954E4" w:rsidRDefault="00870A1E" w:rsidP="00870A1E">
      <w:pPr>
        <w:shd w:val="clear" w:color="auto" w:fill="FFFFFF"/>
        <w:spacing w:after="150" w:line="449" w:lineRule="atLeast"/>
        <w:jc w:val="right"/>
        <w:textAlignment w:val="baseline"/>
        <w:outlineLvl w:val="0"/>
        <w:rPr>
          <w:rFonts w:ascii="Times New Roman" w:eastAsia="Times New Roman" w:hAnsi="Times New Roman" w:cs="Times New Roman"/>
          <w:bCs/>
          <w:color w:val="333333"/>
          <w:kern w:val="36"/>
          <w:sz w:val="32"/>
          <w:szCs w:val="32"/>
          <w:lang w:eastAsia="ru-RU"/>
        </w:rPr>
      </w:pPr>
      <w:r w:rsidRPr="009954E4">
        <w:rPr>
          <w:rFonts w:ascii="Times New Roman" w:eastAsia="Times New Roman" w:hAnsi="Times New Roman" w:cs="Times New Roman"/>
          <w:bCs/>
          <w:color w:val="333333"/>
          <w:kern w:val="36"/>
          <w:sz w:val="32"/>
          <w:szCs w:val="32"/>
          <w:lang w:eastAsia="ru-RU"/>
        </w:rPr>
        <w:t>Материал подготовила</w:t>
      </w:r>
    </w:p>
    <w:p w:rsidR="00870A1E" w:rsidRPr="009954E4" w:rsidRDefault="00870A1E" w:rsidP="00870A1E">
      <w:pPr>
        <w:shd w:val="clear" w:color="auto" w:fill="FFFFFF"/>
        <w:spacing w:after="150" w:line="449" w:lineRule="atLeast"/>
        <w:jc w:val="right"/>
        <w:textAlignment w:val="baseline"/>
        <w:outlineLvl w:val="0"/>
        <w:rPr>
          <w:rFonts w:ascii="Times New Roman" w:eastAsia="Times New Roman" w:hAnsi="Times New Roman" w:cs="Times New Roman"/>
          <w:bCs/>
          <w:color w:val="333333"/>
          <w:kern w:val="36"/>
          <w:sz w:val="32"/>
          <w:szCs w:val="32"/>
          <w:lang w:eastAsia="ru-RU"/>
        </w:rPr>
      </w:pPr>
      <w:r w:rsidRPr="009954E4">
        <w:rPr>
          <w:rFonts w:ascii="Times New Roman" w:eastAsia="Times New Roman" w:hAnsi="Times New Roman" w:cs="Times New Roman"/>
          <w:bCs/>
          <w:color w:val="333333"/>
          <w:kern w:val="36"/>
          <w:sz w:val="32"/>
          <w:szCs w:val="32"/>
          <w:lang w:eastAsia="ru-RU"/>
        </w:rPr>
        <w:t xml:space="preserve">воспитатель: </w:t>
      </w:r>
      <w:proofErr w:type="spellStart"/>
      <w:r w:rsidRPr="009954E4">
        <w:rPr>
          <w:rFonts w:ascii="Times New Roman" w:eastAsia="Times New Roman" w:hAnsi="Times New Roman" w:cs="Times New Roman"/>
          <w:bCs/>
          <w:color w:val="333333"/>
          <w:kern w:val="36"/>
          <w:sz w:val="32"/>
          <w:szCs w:val="32"/>
          <w:lang w:eastAsia="ru-RU"/>
        </w:rPr>
        <w:t>Тудвасева</w:t>
      </w:r>
      <w:proofErr w:type="spellEnd"/>
      <w:r w:rsidRPr="009954E4">
        <w:rPr>
          <w:rFonts w:ascii="Times New Roman" w:eastAsia="Times New Roman" w:hAnsi="Times New Roman" w:cs="Times New Roman"/>
          <w:bCs/>
          <w:color w:val="333333"/>
          <w:kern w:val="36"/>
          <w:sz w:val="32"/>
          <w:szCs w:val="32"/>
          <w:lang w:eastAsia="ru-RU"/>
        </w:rPr>
        <w:t xml:space="preserve"> О.А.</w:t>
      </w:r>
    </w:p>
    <w:p w:rsidR="00AB211B" w:rsidRPr="00AB211B" w:rsidRDefault="00AB211B" w:rsidP="00AB211B">
      <w:pPr>
        <w:shd w:val="clear" w:color="auto" w:fill="FFFFFF"/>
        <w:spacing w:after="0" w:line="240" w:lineRule="auto"/>
        <w:jc w:val="both"/>
        <w:textAlignment w:val="baseline"/>
        <w:rPr>
          <w:rFonts w:ascii="inherit" w:eastAsia="Times New Roman" w:hAnsi="inherit" w:cs="Helvetica"/>
          <w:color w:val="333333"/>
          <w:sz w:val="23"/>
          <w:szCs w:val="23"/>
          <w:lang w:eastAsia="ru-RU"/>
        </w:rPr>
      </w:pPr>
      <w:r w:rsidRPr="00AB211B">
        <w:rPr>
          <w:rFonts w:ascii="inherit" w:eastAsia="Times New Roman" w:hAnsi="inherit" w:cs="Helvetica"/>
          <w:color w:val="333333"/>
          <w:sz w:val="23"/>
          <w:szCs w:val="23"/>
          <w:lang w:eastAsia="ru-RU"/>
        </w:rPr>
        <w:t>В современной науке одаренность принято подразделять на общую и специальную, позволяющую добиться выдающихся результатов в определенном виде деятельности на основе имеющихся особенностей.</w:t>
      </w:r>
    </w:p>
    <w:p w:rsidR="00AB211B" w:rsidRDefault="00AB211B" w:rsidP="00AB211B">
      <w:pPr>
        <w:shd w:val="clear" w:color="auto" w:fill="FFFFFF"/>
        <w:spacing w:after="225" w:line="240" w:lineRule="auto"/>
        <w:jc w:val="both"/>
        <w:textAlignment w:val="baseline"/>
        <w:rPr>
          <w:rFonts w:ascii="inherit" w:eastAsia="Times New Roman" w:hAnsi="inherit" w:cs="Helvetica"/>
          <w:color w:val="333333"/>
          <w:sz w:val="23"/>
          <w:szCs w:val="23"/>
          <w:lang w:eastAsia="ru-RU"/>
        </w:rPr>
      </w:pPr>
      <w:r w:rsidRPr="00AB211B">
        <w:rPr>
          <w:rFonts w:ascii="inherit" w:eastAsia="Times New Roman" w:hAnsi="inherit" w:cs="Helvetica"/>
          <w:color w:val="333333"/>
          <w:sz w:val="23"/>
          <w:szCs w:val="23"/>
          <w:lang w:eastAsia="ru-RU"/>
        </w:rPr>
        <w:t>Специальная одаренность включает такие виды, как художественная, лидерская (социальная), творческая, интеллектуальная, психомоторная.</w:t>
      </w:r>
    </w:p>
    <w:p w:rsidR="00AB211B" w:rsidRPr="00AB211B" w:rsidRDefault="00AB211B" w:rsidP="00AB211B">
      <w:pPr>
        <w:shd w:val="clear" w:color="auto" w:fill="FFFFFF"/>
        <w:spacing w:after="225" w:line="240" w:lineRule="auto"/>
        <w:jc w:val="center"/>
        <w:textAlignment w:val="baseline"/>
        <w:rPr>
          <w:rFonts w:ascii="inherit" w:eastAsia="Times New Roman" w:hAnsi="inherit" w:cs="Helvetica"/>
          <w:color w:val="333333"/>
          <w:sz w:val="23"/>
          <w:szCs w:val="23"/>
          <w:lang w:eastAsia="ru-RU"/>
        </w:rPr>
      </w:pPr>
      <w:r w:rsidRPr="00AB211B">
        <w:rPr>
          <w:rFonts w:ascii="inherit" w:eastAsia="Times New Roman" w:hAnsi="inherit" w:cs="Helvetica"/>
          <w:b/>
          <w:bCs/>
          <w:color w:val="333333"/>
          <w:sz w:val="28"/>
          <w:szCs w:val="28"/>
          <w:bdr w:val="none" w:sz="0" w:space="0" w:color="auto" w:frame="1"/>
          <w:lang w:eastAsia="ru-RU"/>
        </w:rPr>
        <w:t>Психомоторная одаренность у детей имеет специфические черты, что обусловлено характером деятельности.</w:t>
      </w:r>
    </w:p>
    <w:p w:rsidR="00AB211B" w:rsidRPr="00AB211B" w:rsidRDefault="00AB211B" w:rsidP="00AB211B">
      <w:pPr>
        <w:shd w:val="clear" w:color="auto" w:fill="FFFFFF"/>
        <w:spacing w:after="225" w:line="240" w:lineRule="auto"/>
        <w:textAlignment w:val="baseline"/>
        <w:rPr>
          <w:rFonts w:ascii="inherit" w:eastAsia="Times New Roman" w:hAnsi="inherit" w:cs="Helvetica"/>
          <w:color w:val="333333"/>
          <w:sz w:val="23"/>
          <w:szCs w:val="23"/>
          <w:lang w:eastAsia="ru-RU"/>
        </w:rPr>
      </w:pPr>
      <w:r w:rsidRPr="00AB211B">
        <w:rPr>
          <w:rFonts w:ascii="inherit" w:eastAsia="Times New Roman" w:hAnsi="inherit" w:cs="Helvetica"/>
          <w:color w:val="333333"/>
          <w:sz w:val="23"/>
          <w:szCs w:val="23"/>
          <w:lang w:eastAsia="ru-RU"/>
        </w:rPr>
        <w:t>Здесь имеют место не только внутренние психические действия, но и внешние — движения. Причем сфера движений является основной сферой деятельности. Но это не отвергает концептуальных основ одаренности и не ведет к необходимости пересмотра структуры и механизмов ее развития.</w:t>
      </w:r>
    </w:p>
    <w:p w:rsidR="00AB211B" w:rsidRPr="00AB211B" w:rsidRDefault="00AB211B" w:rsidP="00AB211B">
      <w:pPr>
        <w:shd w:val="clear" w:color="auto" w:fill="FFFFFF"/>
        <w:spacing w:after="0" w:line="240" w:lineRule="auto"/>
        <w:textAlignment w:val="baseline"/>
        <w:rPr>
          <w:rFonts w:ascii="inherit" w:eastAsia="Times New Roman" w:hAnsi="inherit" w:cs="Helvetica"/>
          <w:color w:val="333333"/>
          <w:sz w:val="23"/>
          <w:szCs w:val="23"/>
          <w:lang w:eastAsia="ru-RU"/>
        </w:rPr>
      </w:pPr>
      <w:r w:rsidRPr="00AB211B">
        <w:rPr>
          <w:rFonts w:ascii="inherit" w:eastAsia="Times New Roman" w:hAnsi="inherit" w:cs="Helvetica"/>
          <w:noProof/>
          <w:color w:val="F04155"/>
          <w:sz w:val="23"/>
          <w:szCs w:val="23"/>
          <w:bdr w:val="none" w:sz="0" w:space="0" w:color="auto" w:frame="1"/>
          <w:lang w:eastAsia="ru-RU"/>
        </w:rPr>
        <w:drawing>
          <wp:inline distT="0" distB="0" distL="0" distR="0" wp14:anchorId="09122BC8" wp14:editId="6F4B04B4">
            <wp:extent cx="6096000" cy="1962150"/>
            <wp:effectExtent l="0" t="0" r="0" b="0"/>
            <wp:docPr id="1" name="Рисунок 1" descr="https://vscolu.ru/wp-content/uploads/2016/10/detk-5156-995.jpg">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scolu.ru/wp-content/uploads/2016/10/detk-5156-995.jpg">
                      <a:hlinkClick r:id="rId5" tooltip="&quot;&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0" cy="1962150"/>
                    </a:xfrm>
                    <a:prstGeom prst="rect">
                      <a:avLst/>
                    </a:prstGeom>
                    <a:noFill/>
                    <a:ln>
                      <a:noFill/>
                    </a:ln>
                  </pic:spPr>
                </pic:pic>
              </a:graphicData>
            </a:graphic>
          </wp:inline>
        </w:drawing>
      </w:r>
    </w:p>
    <w:p w:rsidR="00AB211B" w:rsidRPr="00AB211B" w:rsidRDefault="00AB211B" w:rsidP="00AB211B">
      <w:pPr>
        <w:shd w:val="clear" w:color="auto" w:fill="FFFFFF"/>
        <w:spacing w:after="225" w:line="240" w:lineRule="auto"/>
        <w:jc w:val="both"/>
        <w:textAlignment w:val="baseline"/>
        <w:rPr>
          <w:rFonts w:ascii="inherit" w:eastAsia="Times New Roman" w:hAnsi="inherit" w:cs="Helvetica"/>
          <w:color w:val="333333"/>
          <w:sz w:val="23"/>
          <w:szCs w:val="23"/>
          <w:lang w:eastAsia="ru-RU"/>
        </w:rPr>
      </w:pPr>
      <w:r w:rsidRPr="00AB211B">
        <w:rPr>
          <w:rFonts w:ascii="inherit" w:eastAsia="Times New Roman" w:hAnsi="inherit" w:cs="Helvetica"/>
          <w:color w:val="333333"/>
          <w:sz w:val="23"/>
          <w:szCs w:val="23"/>
          <w:lang w:eastAsia="ru-RU"/>
        </w:rPr>
        <w:t>Особенность сферы психомоторной одаренности позволяет судить о необходимости специального подхода к ее рассмотрению, заставляет принимать не только качественное, своеобразное сочетание моторных, функциональных, физиологических качеств индивида, но и психологические характеристики личности, что вызывает необходимость обращаться к знаниям в различных научных сферах — психологии, генетике, физиологии, анатомии и др.</w:t>
      </w:r>
    </w:p>
    <w:p w:rsidR="00AB211B" w:rsidRDefault="00AB211B" w:rsidP="00AB211B">
      <w:pPr>
        <w:shd w:val="clear" w:color="auto" w:fill="FFFFFF"/>
        <w:spacing w:after="225" w:line="240" w:lineRule="auto"/>
        <w:jc w:val="both"/>
        <w:textAlignment w:val="baseline"/>
        <w:rPr>
          <w:rFonts w:ascii="inherit" w:eastAsia="Times New Roman" w:hAnsi="inherit" w:cs="Helvetica"/>
          <w:color w:val="333333"/>
          <w:sz w:val="23"/>
          <w:szCs w:val="23"/>
          <w:lang w:eastAsia="ru-RU"/>
        </w:rPr>
      </w:pPr>
      <w:r w:rsidRPr="00AB211B">
        <w:rPr>
          <w:rFonts w:ascii="inherit" w:eastAsia="Times New Roman" w:hAnsi="inherit" w:cs="Helvetica"/>
          <w:color w:val="333333"/>
          <w:sz w:val="23"/>
          <w:szCs w:val="23"/>
          <w:lang w:eastAsia="ru-RU"/>
        </w:rPr>
        <w:t>Психомоторный компонент одаренности составляет некое единство движений с мышлением, чувством, воображением. Он включается в работу при взаимодействии в системе «мыслящее тело — предмет». Это может быть взаимодействие с физическими силами — сопротивлением предмета человеку; пространством, которым надо овладеть, чтобы целесообразно действовать; временем существования действия, когда необходимо найти оптимальный темп движений, ритм действия. Все это отражается в форме чувствования ребенком живых движений.</w:t>
      </w:r>
    </w:p>
    <w:p w:rsidR="00AB211B" w:rsidRPr="00AB211B" w:rsidRDefault="00AB211B" w:rsidP="00AB211B">
      <w:pPr>
        <w:shd w:val="clear" w:color="auto" w:fill="FFFFFF"/>
        <w:spacing w:after="225" w:line="240" w:lineRule="auto"/>
        <w:jc w:val="center"/>
        <w:textAlignment w:val="baseline"/>
        <w:rPr>
          <w:rFonts w:ascii="inherit" w:eastAsia="Times New Roman" w:hAnsi="inherit" w:cs="Helvetica"/>
          <w:color w:val="333333"/>
          <w:sz w:val="23"/>
          <w:szCs w:val="23"/>
          <w:lang w:eastAsia="ru-RU"/>
        </w:rPr>
      </w:pPr>
      <w:r w:rsidRPr="00AB211B">
        <w:rPr>
          <w:rFonts w:ascii="inherit" w:eastAsia="Times New Roman" w:hAnsi="inherit" w:cs="Helvetica"/>
          <w:b/>
          <w:bCs/>
          <w:color w:val="333333"/>
          <w:sz w:val="36"/>
          <w:szCs w:val="36"/>
          <w:bdr w:val="none" w:sz="0" w:space="0" w:color="auto" w:frame="1"/>
          <w:lang w:eastAsia="ru-RU"/>
        </w:rPr>
        <w:t>Какими чертами наделены моторно-одаренные дети?</w:t>
      </w:r>
    </w:p>
    <w:p w:rsidR="00AB211B" w:rsidRPr="00AB211B" w:rsidRDefault="00AB211B" w:rsidP="00AB211B">
      <w:pPr>
        <w:shd w:val="clear" w:color="auto" w:fill="FFFFFF"/>
        <w:spacing w:after="225" w:line="240" w:lineRule="auto"/>
        <w:jc w:val="both"/>
        <w:textAlignment w:val="baseline"/>
        <w:rPr>
          <w:rFonts w:ascii="inherit" w:eastAsia="Times New Roman" w:hAnsi="inherit" w:cs="Helvetica"/>
          <w:color w:val="333333"/>
          <w:sz w:val="23"/>
          <w:szCs w:val="23"/>
          <w:lang w:eastAsia="ru-RU"/>
        </w:rPr>
      </w:pPr>
      <w:r w:rsidRPr="00AB211B">
        <w:rPr>
          <w:rFonts w:ascii="inherit" w:eastAsia="Times New Roman" w:hAnsi="inherit" w:cs="Helvetica"/>
          <w:color w:val="333333"/>
          <w:sz w:val="23"/>
          <w:szCs w:val="23"/>
          <w:lang w:eastAsia="ru-RU"/>
        </w:rPr>
        <w:t xml:space="preserve">Такие дети проявляют большой интерес к двигательной деятельности, обладают высокой зрительно-моторной координацией, отличаются развитым чувством равновесия в </w:t>
      </w:r>
      <w:r w:rsidRPr="00AB211B">
        <w:rPr>
          <w:rFonts w:ascii="inherit" w:eastAsia="Times New Roman" w:hAnsi="inherit" w:cs="Helvetica"/>
          <w:color w:val="333333"/>
          <w:sz w:val="23"/>
          <w:szCs w:val="23"/>
          <w:lang w:eastAsia="ru-RU"/>
        </w:rPr>
        <w:lastRenderedPageBreak/>
        <w:t>упражнениях, требующих балансирования тела, прекрасно владеют телом при маневрировании в движениях, играх, имеют хорошо развитую физическую силу. В основе таких достижений лежат как генетически детерминированные свойства организма, так и психические предпосылки.</w:t>
      </w:r>
    </w:p>
    <w:p w:rsidR="00AB211B" w:rsidRPr="00AB211B" w:rsidRDefault="00AB211B" w:rsidP="00AB211B">
      <w:pPr>
        <w:shd w:val="clear" w:color="auto" w:fill="FFFFFF"/>
        <w:spacing w:after="225" w:line="240" w:lineRule="auto"/>
        <w:jc w:val="both"/>
        <w:textAlignment w:val="baseline"/>
        <w:rPr>
          <w:rFonts w:ascii="inherit" w:eastAsia="Times New Roman" w:hAnsi="inherit" w:cs="Helvetica"/>
          <w:color w:val="333333"/>
          <w:sz w:val="23"/>
          <w:szCs w:val="23"/>
          <w:lang w:eastAsia="ru-RU"/>
        </w:rPr>
      </w:pPr>
      <w:r w:rsidRPr="00AB211B">
        <w:rPr>
          <w:rFonts w:ascii="inherit" w:eastAsia="Times New Roman" w:hAnsi="inherit" w:cs="Helvetica"/>
          <w:color w:val="333333"/>
          <w:sz w:val="23"/>
          <w:szCs w:val="23"/>
          <w:lang w:eastAsia="ru-RU"/>
        </w:rPr>
        <w:t>К первым относится высокий энергетический уровень нервных процессов, повышенная биоэлектрическая активность мозга, высокая сенсорная чувствительность, повышенная скорость восприятия сенсорной информации и быстрая ее обработка, высокая концентрация нервных процессов и внимания, хорошо развитая двигательная память.</w:t>
      </w:r>
    </w:p>
    <w:p w:rsidR="00AB211B" w:rsidRPr="00AB211B" w:rsidRDefault="00AB211B" w:rsidP="00AB211B">
      <w:pPr>
        <w:shd w:val="clear" w:color="auto" w:fill="FFFFFF"/>
        <w:spacing w:after="225" w:line="240" w:lineRule="auto"/>
        <w:jc w:val="both"/>
        <w:textAlignment w:val="baseline"/>
        <w:rPr>
          <w:rFonts w:ascii="inherit" w:eastAsia="Times New Roman" w:hAnsi="inherit" w:cs="Helvetica"/>
          <w:color w:val="333333"/>
          <w:sz w:val="23"/>
          <w:szCs w:val="23"/>
          <w:lang w:eastAsia="ru-RU"/>
        </w:rPr>
      </w:pPr>
      <w:r w:rsidRPr="00AB211B">
        <w:rPr>
          <w:rFonts w:ascii="inherit" w:eastAsia="Times New Roman" w:hAnsi="inherit" w:cs="Helvetica"/>
          <w:color w:val="333333"/>
          <w:sz w:val="23"/>
          <w:szCs w:val="23"/>
          <w:lang w:eastAsia="ru-RU"/>
        </w:rPr>
        <w:t xml:space="preserve">Ко вторым можно отнести такие, как </w:t>
      </w:r>
      <w:proofErr w:type="spellStart"/>
      <w:r w:rsidRPr="00AB211B">
        <w:rPr>
          <w:rFonts w:ascii="inherit" w:eastAsia="Times New Roman" w:hAnsi="inherit" w:cs="Helvetica"/>
          <w:color w:val="333333"/>
          <w:sz w:val="23"/>
          <w:szCs w:val="23"/>
          <w:lang w:eastAsia="ru-RU"/>
        </w:rPr>
        <w:t>самоактуализация</w:t>
      </w:r>
      <w:proofErr w:type="spellEnd"/>
      <w:r w:rsidRPr="00AB211B">
        <w:rPr>
          <w:rFonts w:ascii="inherit" w:eastAsia="Times New Roman" w:hAnsi="inherit" w:cs="Helvetica"/>
          <w:color w:val="333333"/>
          <w:sz w:val="23"/>
          <w:szCs w:val="23"/>
          <w:lang w:eastAsia="ru-RU"/>
        </w:rPr>
        <w:t xml:space="preserve">, познавательные процессы, оригинальность мышления, склонность к </w:t>
      </w:r>
      <w:proofErr w:type="spellStart"/>
      <w:r w:rsidRPr="00AB211B">
        <w:rPr>
          <w:rFonts w:ascii="inherit" w:eastAsia="Times New Roman" w:hAnsi="inherit" w:cs="Helvetica"/>
          <w:color w:val="333333"/>
          <w:sz w:val="23"/>
          <w:szCs w:val="23"/>
          <w:lang w:eastAsia="ru-RU"/>
        </w:rPr>
        <w:t>дивергентности</w:t>
      </w:r>
      <w:proofErr w:type="spellEnd"/>
      <w:r w:rsidRPr="00AB211B">
        <w:rPr>
          <w:rFonts w:ascii="inherit" w:eastAsia="Times New Roman" w:hAnsi="inherit" w:cs="Helvetica"/>
          <w:color w:val="333333"/>
          <w:sz w:val="23"/>
          <w:szCs w:val="23"/>
          <w:lang w:eastAsia="ru-RU"/>
        </w:rPr>
        <w:t xml:space="preserve">, способность к прогнозированию, концентрация внимания, оценка и самооценка, </w:t>
      </w:r>
      <w:proofErr w:type="spellStart"/>
      <w:r w:rsidRPr="00AB211B">
        <w:rPr>
          <w:rFonts w:ascii="inherit" w:eastAsia="Times New Roman" w:hAnsi="inherit" w:cs="Helvetica"/>
          <w:color w:val="333333"/>
          <w:sz w:val="23"/>
          <w:szCs w:val="23"/>
          <w:lang w:eastAsia="ru-RU"/>
        </w:rPr>
        <w:t>соревновательность</w:t>
      </w:r>
      <w:proofErr w:type="spellEnd"/>
      <w:r w:rsidRPr="00AB211B">
        <w:rPr>
          <w:rFonts w:ascii="inherit" w:eastAsia="Times New Roman" w:hAnsi="inherit" w:cs="Helvetica"/>
          <w:color w:val="333333"/>
          <w:sz w:val="23"/>
          <w:szCs w:val="23"/>
          <w:lang w:eastAsia="ru-RU"/>
        </w:rPr>
        <w:t xml:space="preserve"> и др., причем значимость психических качеств одаренной личности очень высока.</w:t>
      </w:r>
    </w:p>
    <w:p w:rsidR="00AB211B" w:rsidRPr="00AB211B" w:rsidRDefault="00AB211B" w:rsidP="00AB211B">
      <w:pPr>
        <w:shd w:val="clear" w:color="auto" w:fill="FCFCFC"/>
        <w:spacing w:line="240" w:lineRule="auto"/>
        <w:jc w:val="both"/>
        <w:textAlignment w:val="baseline"/>
        <w:rPr>
          <w:rFonts w:ascii="inherit" w:eastAsia="Times New Roman" w:hAnsi="inherit" w:cs="Helvetica"/>
          <w:color w:val="333333"/>
          <w:sz w:val="24"/>
          <w:szCs w:val="24"/>
          <w:lang w:eastAsia="ru-RU"/>
        </w:rPr>
      </w:pPr>
      <w:r w:rsidRPr="00AB211B">
        <w:rPr>
          <w:rFonts w:ascii="inherit" w:eastAsia="Times New Roman" w:hAnsi="inherit" w:cs="Helvetica"/>
          <w:color w:val="333333"/>
          <w:sz w:val="24"/>
          <w:szCs w:val="24"/>
          <w:lang w:eastAsia="ru-RU"/>
        </w:rPr>
        <w:t xml:space="preserve">К примеру, любопытность — любознательность — познавательная потребность — лесенка, ведущая к вершинам познания. Жажда новизны, характерная для каждого здорового ребенка, у </w:t>
      </w:r>
      <w:proofErr w:type="spellStart"/>
      <w:r w:rsidRPr="00AB211B">
        <w:rPr>
          <w:rFonts w:ascii="inherit" w:eastAsia="Times New Roman" w:hAnsi="inherit" w:cs="Helvetica"/>
          <w:color w:val="333333"/>
          <w:sz w:val="24"/>
          <w:szCs w:val="24"/>
          <w:lang w:eastAsia="ru-RU"/>
        </w:rPr>
        <w:t>психомоторно</w:t>
      </w:r>
      <w:proofErr w:type="spellEnd"/>
      <w:r w:rsidRPr="00AB211B">
        <w:rPr>
          <w:rFonts w:ascii="inherit" w:eastAsia="Times New Roman" w:hAnsi="inherit" w:cs="Helvetica"/>
          <w:color w:val="333333"/>
          <w:sz w:val="24"/>
          <w:szCs w:val="24"/>
          <w:lang w:eastAsia="ru-RU"/>
        </w:rPr>
        <w:t xml:space="preserve"> одаренных детей особо выражена. Стремление познать возможности своего тела, овладеть новым движением — важнейшая психическая характеристика. Или склонность к задачам дивергентного типа, т.е. особенность творчески одаренного ребенка, не может не применяться к характеристике психомоторной одаренности детей.</w:t>
      </w:r>
    </w:p>
    <w:p w:rsidR="00AB211B" w:rsidRPr="00AB211B" w:rsidRDefault="00AB211B" w:rsidP="00AB211B">
      <w:pPr>
        <w:shd w:val="clear" w:color="auto" w:fill="FFFFFF"/>
        <w:spacing w:after="0" w:line="240" w:lineRule="auto"/>
        <w:jc w:val="center"/>
        <w:textAlignment w:val="baseline"/>
        <w:rPr>
          <w:rFonts w:ascii="inherit" w:eastAsia="Times New Roman" w:hAnsi="inherit" w:cs="Helvetica"/>
          <w:color w:val="333333"/>
          <w:sz w:val="17"/>
          <w:szCs w:val="23"/>
          <w:lang w:eastAsia="ru-RU"/>
        </w:rPr>
      </w:pPr>
      <w:r w:rsidRPr="00AB211B">
        <w:rPr>
          <w:rFonts w:ascii="inherit" w:eastAsia="Times New Roman" w:hAnsi="inherit" w:cs="Helvetica"/>
          <w:noProof/>
          <w:color w:val="333333"/>
          <w:sz w:val="23"/>
          <w:szCs w:val="23"/>
          <w:lang w:eastAsia="ru-RU"/>
        </w:rPr>
        <w:drawing>
          <wp:inline distT="0" distB="0" distL="0" distR="0" wp14:anchorId="19264032" wp14:editId="4F04A018">
            <wp:extent cx="9525" cy="9525"/>
            <wp:effectExtent l="0" t="0" r="0" b="0"/>
            <wp:docPr id="2" name="tpix_1809043" descr="https://cache.betweendigital.com/code/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ix_1809043" descr="https://cache.betweendigital.com/code/1x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AB211B">
        <w:rPr>
          <w:rFonts w:ascii="inherit" w:eastAsia="Times New Roman" w:hAnsi="inherit" w:cs="Helvetica"/>
          <w:b/>
          <w:bCs/>
          <w:color w:val="333333"/>
          <w:sz w:val="27"/>
          <w:szCs w:val="33"/>
          <w:lang w:eastAsia="ru-RU"/>
        </w:rPr>
        <w:t>Выбор кратчайшего, правильного решения, как внутреннее действие определяет эффективность внешнего действия и, как результат, выделение среди сверстников по признаку «психомоторная одаренность».</w:t>
      </w:r>
    </w:p>
    <w:p w:rsidR="00AB211B" w:rsidRPr="00AB211B" w:rsidRDefault="00AB211B" w:rsidP="00AB211B">
      <w:pPr>
        <w:shd w:val="clear" w:color="auto" w:fill="FFFFFF"/>
        <w:spacing w:after="225" w:line="240" w:lineRule="auto"/>
        <w:textAlignment w:val="baseline"/>
        <w:rPr>
          <w:rFonts w:ascii="inherit" w:eastAsia="Times New Roman" w:hAnsi="inherit" w:cs="Helvetica"/>
          <w:color w:val="333333"/>
          <w:sz w:val="23"/>
          <w:szCs w:val="23"/>
          <w:lang w:eastAsia="ru-RU"/>
        </w:rPr>
      </w:pPr>
      <w:r w:rsidRPr="00AB211B">
        <w:rPr>
          <w:rFonts w:ascii="inherit" w:eastAsia="Times New Roman" w:hAnsi="inherit" w:cs="Helvetica"/>
          <w:color w:val="333333"/>
          <w:sz w:val="23"/>
          <w:szCs w:val="23"/>
          <w:lang w:eastAsia="ru-RU"/>
        </w:rPr>
        <w:t>Близко к этому понятие оригинальности мышления как способности выдвижения новых, неожиданных идей, отличающихся от широко известных, общепринятых, банальных. Это качество — прекрасная возможность для реализации способностей ребенка, овладения им рядом специальных моторных качеств, характерных определенному виду спорта.</w:t>
      </w:r>
    </w:p>
    <w:p w:rsidR="00AB211B" w:rsidRDefault="00AB211B" w:rsidP="00AB211B">
      <w:pPr>
        <w:shd w:val="clear" w:color="auto" w:fill="FFFFFF"/>
        <w:spacing w:after="225" w:line="240" w:lineRule="auto"/>
        <w:textAlignment w:val="baseline"/>
        <w:rPr>
          <w:rFonts w:ascii="inherit" w:eastAsia="Times New Roman" w:hAnsi="inherit" w:cs="Helvetica"/>
          <w:color w:val="333333"/>
          <w:sz w:val="23"/>
          <w:szCs w:val="23"/>
          <w:lang w:eastAsia="ru-RU"/>
        </w:rPr>
      </w:pPr>
      <w:r w:rsidRPr="00AB211B">
        <w:rPr>
          <w:rFonts w:ascii="inherit" w:eastAsia="Times New Roman" w:hAnsi="inherit" w:cs="Helvetica"/>
          <w:color w:val="333333"/>
          <w:sz w:val="23"/>
          <w:szCs w:val="23"/>
          <w:lang w:eastAsia="ru-RU"/>
        </w:rPr>
        <w:t>Логично предположить, что способность к прогнозированию — неотъемлемая черта в психомоторной характеристике одаренного ребенка, ведь предвосхищение результата своего действия до его осуществления, представление способа решения задачи, видение цели способствуют ее легчайшему достижению.</w:t>
      </w:r>
    </w:p>
    <w:p w:rsidR="00AB211B" w:rsidRPr="00AB211B" w:rsidRDefault="00AB211B" w:rsidP="00AB211B">
      <w:pPr>
        <w:shd w:val="clear" w:color="auto" w:fill="FFFFFF"/>
        <w:spacing w:after="225" w:line="240" w:lineRule="auto"/>
        <w:jc w:val="center"/>
        <w:textAlignment w:val="baseline"/>
        <w:rPr>
          <w:rFonts w:ascii="inherit" w:eastAsia="Times New Roman" w:hAnsi="inherit" w:cs="Helvetica"/>
          <w:color w:val="333333"/>
          <w:sz w:val="23"/>
          <w:szCs w:val="23"/>
          <w:lang w:eastAsia="ru-RU"/>
        </w:rPr>
      </w:pPr>
      <w:r w:rsidRPr="00AB211B">
        <w:rPr>
          <w:rFonts w:ascii="inherit" w:eastAsia="Times New Roman" w:hAnsi="inherit" w:cs="Helvetica"/>
          <w:b/>
          <w:bCs/>
          <w:color w:val="333333"/>
          <w:sz w:val="30"/>
          <w:szCs w:val="30"/>
          <w:lang w:eastAsia="ru-RU"/>
        </w:rPr>
        <w:t>Исходя из вышесказанного, можно заключить, что понятие одаренности связано с понятием целостности структуры личности.</w:t>
      </w:r>
    </w:p>
    <w:p w:rsidR="00AB211B" w:rsidRPr="00AB211B" w:rsidRDefault="00AB211B" w:rsidP="00AB211B">
      <w:pPr>
        <w:shd w:val="clear" w:color="auto" w:fill="FFFFFF"/>
        <w:spacing w:after="225" w:line="240" w:lineRule="auto"/>
        <w:textAlignment w:val="baseline"/>
        <w:rPr>
          <w:rFonts w:ascii="inherit" w:eastAsia="Times New Roman" w:hAnsi="inherit" w:cs="Helvetica"/>
          <w:color w:val="333333"/>
          <w:sz w:val="23"/>
          <w:szCs w:val="23"/>
          <w:lang w:eastAsia="ru-RU"/>
        </w:rPr>
      </w:pPr>
      <w:r w:rsidRPr="00AB211B">
        <w:rPr>
          <w:rFonts w:ascii="inherit" w:eastAsia="Times New Roman" w:hAnsi="inherit" w:cs="Helvetica"/>
          <w:color w:val="333333"/>
          <w:sz w:val="23"/>
          <w:szCs w:val="23"/>
          <w:lang w:eastAsia="ru-RU"/>
        </w:rPr>
        <w:t>Психомоторная одаренность должна рассматриваться как некий комплекс органически связанных компонентов, способностей. Как писал Б.М. Теплов, компоненты эти не просто сосуществуют рядом друг с другом и независимо друг от друга. Они изменяются, переплетаются, приобретают качественный характер в зависимости от наличия и степени развития других компонентов.</w:t>
      </w:r>
    </w:p>
    <w:p w:rsidR="00AB211B" w:rsidRPr="00AB211B" w:rsidRDefault="00AB211B" w:rsidP="00AB211B">
      <w:pPr>
        <w:shd w:val="clear" w:color="auto" w:fill="FFFFFF"/>
        <w:spacing w:after="0" w:line="240" w:lineRule="auto"/>
        <w:jc w:val="center"/>
        <w:textAlignment w:val="baseline"/>
        <w:rPr>
          <w:rFonts w:ascii="inherit" w:eastAsia="Times New Roman" w:hAnsi="inherit" w:cs="Helvetica"/>
          <w:color w:val="333333"/>
          <w:sz w:val="23"/>
          <w:szCs w:val="23"/>
          <w:lang w:eastAsia="ru-RU"/>
        </w:rPr>
      </w:pPr>
      <w:r w:rsidRPr="00AB211B">
        <w:rPr>
          <w:rFonts w:ascii="inherit" w:eastAsia="Times New Roman" w:hAnsi="inherit" w:cs="Helvetica"/>
          <w:noProof/>
          <w:color w:val="F04155"/>
          <w:sz w:val="23"/>
          <w:szCs w:val="23"/>
          <w:bdr w:val="none" w:sz="0" w:space="0" w:color="auto" w:frame="1"/>
          <w:lang w:eastAsia="ru-RU"/>
        </w:rPr>
        <w:lastRenderedPageBreak/>
        <w:drawing>
          <wp:inline distT="0" distB="0" distL="0" distR="0" wp14:anchorId="2E934089" wp14:editId="6E3066DB">
            <wp:extent cx="4572000" cy="3028950"/>
            <wp:effectExtent l="0" t="0" r="0" b="0"/>
            <wp:docPr id="4" name="Рисунок 4" descr="https://vscolu.ru/wp-content/uploads/2016/10/detk-5156-3251.jpg">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vscolu.ru/wp-content/uploads/2016/10/detk-5156-3251.jpg">
                      <a:hlinkClick r:id="rId8" tooltip="&quot;&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3028950"/>
                    </a:xfrm>
                    <a:prstGeom prst="rect">
                      <a:avLst/>
                    </a:prstGeom>
                    <a:noFill/>
                    <a:ln>
                      <a:noFill/>
                    </a:ln>
                  </pic:spPr>
                </pic:pic>
              </a:graphicData>
            </a:graphic>
          </wp:inline>
        </w:drawing>
      </w:r>
    </w:p>
    <w:p w:rsidR="00AB211B" w:rsidRPr="00AB211B" w:rsidRDefault="00AB211B" w:rsidP="00AB211B">
      <w:pPr>
        <w:shd w:val="clear" w:color="auto" w:fill="FFFFFF"/>
        <w:spacing w:after="225" w:line="240" w:lineRule="auto"/>
        <w:jc w:val="both"/>
        <w:textAlignment w:val="baseline"/>
        <w:rPr>
          <w:rFonts w:ascii="inherit" w:eastAsia="Times New Roman" w:hAnsi="inherit" w:cs="Helvetica"/>
          <w:color w:val="333333"/>
          <w:sz w:val="23"/>
          <w:szCs w:val="23"/>
          <w:lang w:eastAsia="ru-RU"/>
        </w:rPr>
      </w:pPr>
      <w:r w:rsidRPr="00AB211B">
        <w:rPr>
          <w:rFonts w:ascii="inherit" w:eastAsia="Times New Roman" w:hAnsi="inherit" w:cs="Helvetica"/>
          <w:color w:val="333333"/>
          <w:sz w:val="23"/>
          <w:szCs w:val="23"/>
          <w:lang w:eastAsia="ru-RU"/>
        </w:rPr>
        <w:t>Комплекс психомоторных способностей должен рассматриваться во взаимосвязи с мотивами, эмоциональной оценкой. Нельзя рассматривать их вне развития в обучении, деятельности, без учета взаимодействия ребенка с окружающей средой. Психомоторная одаренность выражается качественным сочетанием высокоразвитых моторных, функциональных я психических качеств индивида.</w:t>
      </w:r>
    </w:p>
    <w:p w:rsidR="00AB211B" w:rsidRPr="00AB211B" w:rsidRDefault="00AB211B" w:rsidP="00AB211B">
      <w:pPr>
        <w:shd w:val="clear" w:color="auto" w:fill="FFFFFF"/>
        <w:spacing w:after="225" w:line="240" w:lineRule="auto"/>
        <w:jc w:val="both"/>
        <w:textAlignment w:val="baseline"/>
        <w:rPr>
          <w:rFonts w:ascii="inherit" w:eastAsia="Times New Roman" w:hAnsi="inherit" w:cs="Helvetica"/>
          <w:color w:val="333333"/>
          <w:sz w:val="23"/>
          <w:szCs w:val="23"/>
          <w:lang w:eastAsia="ru-RU"/>
        </w:rPr>
      </w:pPr>
      <w:r w:rsidRPr="00AB211B">
        <w:rPr>
          <w:rFonts w:ascii="inherit" w:eastAsia="Times New Roman" w:hAnsi="inherit" w:cs="Helvetica"/>
          <w:color w:val="333333"/>
          <w:sz w:val="23"/>
          <w:szCs w:val="23"/>
          <w:lang w:eastAsia="ru-RU"/>
        </w:rPr>
        <w:t>Проблема психомоторной одаренности труднодоступна методически правильному разрешению, поскольку включает сложный для объективного установления пункт количественной оценки. Проявление индивидуальной психомоторной одаренности де терминировано аспектами уровня развития, совершенства, пропорциональности составляющих организм человека систем, а также психомоторным аспектом, отвечающим за выполнение координированных двигательных актов с большим изяществом и гармонией.</w:t>
      </w:r>
    </w:p>
    <w:p w:rsidR="00AB211B" w:rsidRPr="00AB211B" w:rsidRDefault="00AB211B" w:rsidP="00AB211B">
      <w:pPr>
        <w:shd w:val="clear" w:color="auto" w:fill="FFFFFF"/>
        <w:spacing w:after="225" w:line="240" w:lineRule="auto"/>
        <w:jc w:val="both"/>
        <w:textAlignment w:val="baseline"/>
        <w:rPr>
          <w:rFonts w:ascii="inherit" w:eastAsia="Times New Roman" w:hAnsi="inherit" w:cs="Helvetica"/>
          <w:color w:val="333333"/>
          <w:sz w:val="23"/>
          <w:szCs w:val="23"/>
          <w:lang w:eastAsia="ru-RU"/>
        </w:rPr>
      </w:pPr>
      <w:r w:rsidRPr="00AB211B">
        <w:rPr>
          <w:rFonts w:ascii="inherit" w:eastAsia="Times New Roman" w:hAnsi="inherit" w:cs="Helvetica"/>
          <w:color w:val="333333"/>
          <w:sz w:val="23"/>
          <w:szCs w:val="23"/>
          <w:lang w:eastAsia="ru-RU"/>
        </w:rPr>
        <w:t>Совершенно очевидна бесперспективность поиска детей, воплощающих все модельные характеристики идеала.</w:t>
      </w:r>
    </w:p>
    <w:p w:rsidR="00AB211B" w:rsidRPr="00AB211B" w:rsidRDefault="00AB211B" w:rsidP="00AB211B">
      <w:pPr>
        <w:shd w:val="clear" w:color="auto" w:fill="FFFFFF"/>
        <w:spacing w:after="225" w:line="240" w:lineRule="auto"/>
        <w:jc w:val="both"/>
        <w:textAlignment w:val="baseline"/>
        <w:rPr>
          <w:rFonts w:ascii="inherit" w:eastAsia="Times New Roman" w:hAnsi="inherit" w:cs="Helvetica"/>
          <w:color w:val="333333"/>
          <w:sz w:val="23"/>
          <w:szCs w:val="23"/>
          <w:lang w:eastAsia="ru-RU"/>
        </w:rPr>
      </w:pPr>
      <w:r w:rsidRPr="00AB211B">
        <w:rPr>
          <w:rFonts w:ascii="inherit" w:eastAsia="Times New Roman" w:hAnsi="inherit" w:cs="Helvetica"/>
          <w:color w:val="333333"/>
          <w:sz w:val="23"/>
          <w:szCs w:val="23"/>
          <w:lang w:eastAsia="ru-RU"/>
        </w:rPr>
        <w:t>Возникает вопрос: возможно ли отдельными тестовыми методиками, экспресс-методами выявить явление, в котором изменения во взаимосвязи компонентов могут влиять на общую характеристику?</w:t>
      </w:r>
    </w:p>
    <w:p w:rsidR="00AB211B" w:rsidRPr="00AB211B" w:rsidRDefault="00AB211B" w:rsidP="00AB211B">
      <w:pPr>
        <w:shd w:val="clear" w:color="auto" w:fill="FCFCFC"/>
        <w:spacing w:line="240" w:lineRule="auto"/>
        <w:jc w:val="both"/>
        <w:textAlignment w:val="baseline"/>
        <w:rPr>
          <w:rFonts w:ascii="inherit" w:eastAsia="Times New Roman" w:hAnsi="inherit" w:cs="Helvetica"/>
          <w:color w:val="333333"/>
          <w:sz w:val="24"/>
          <w:szCs w:val="24"/>
          <w:lang w:eastAsia="ru-RU"/>
        </w:rPr>
      </w:pPr>
      <w:r w:rsidRPr="00AB211B">
        <w:rPr>
          <w:rFonts w:ascii="inherit" w:eastAsia="Times New Roman" w:hAnsi="inherit" w:cs="Helvetica"/>
          <w:color w:val="333333"/>
          <w:sz w:val="24"/>
          <w:szCs w:val="24"/>
          <w:lang w:eastAsia="ru-RU"/>
        </w:rPr>
        <w:t>Психомоторная одаренность должна оцениваться как по комплексу альтернативных признаков, указывающих на наличие или отсутствие необходимых способностей, так и по комплексу признаков, выражающую различную степень их возрастного развития, ибо способности одаренных детей часто намного опережают уровень их хронологического возраста.</w:t>
      </w:r>
    </w:p>
    <w:p w:rsidR="00AB211B" w:rsidRPr="00AB211B" w:rsidRDefault="00AB211B" w:rsidP="00AB211B">
      <w:pPr>
        <w:shd w:val="clear" w:color="auto" w:fill="FFFFFF"/>
        <w:spacing w:after="225" w:line="240" w:lineRule="auto"/>
        <w:jc w:val="both"/>
        <w:textAlignment w:val="baseline"/>
        <w:rPr>
          <w:rFonts w:ascii="inherit" w:eastAsia="Times New Roman" w:hAnsi="inherit" w:cs="Helvetica"/>
          <w:color w:val="333333"/>
          <w:sz w:val="23"/>
          <w:szCs w:val="23"/>
          <w:lang w:eastAsia="ru-RU"/>
        </w:rPr>
      </w:pPr>
      <w:r w:rsidRPr="00AB211B">
        <w:rPr>
          <w:rFonts w:ascii="inherit" w:eastAsia="Times New Roman" w:hAnsi="inherit" w:cs="Helvetica"/>
          <w:color w:val="333333"/>
          <w:sz w:val="23"/>
          <w:szCs w:val="23"/>
          <w:lang w:eastAsia="ru-RU"/>
        </w:rPr>
        <w:t>Вероятно, для некоторых признаков, характеризующих ведущие качества и способности, обеспечивающих успешность моторной, двигательной деятельности, должны быть определены пороговые значения (уровень развития, который следует считать полноценным задатком одаренности).</w:t>
      </w:r>
    </w:p>
    <w:p w:rsidR="00AB211B" w:rsidRPr="00AB211B" w:rsidRDefault="00AB211B" w:rsidP="00AB211B">
      <w:pPr>
        <w:shd w:val="clear" w:color="auto" w:fill="FFFFFF"/>
        <w:spacing w:after="225" w:line="240" w:lineRule="auto"/>
        <w:jc w:val="both"/>
        <w:textAlignment w:val="baseline"/>
        <w:rPr>
          <w:rFonts w:ascii="inherit" w:eastAsia="Times New Roman" w:hAnsi="inherit" w:cs="Helvetica"/>
          <w:color w:val="333333"/>
          <w:sz w:val="23"/>
          <w:szCs w:val="23"/>
          <w:lang w:eastAsia="ru-RU"/>
        </w:rPr>
      </w:pPr>
      <w:r w:rsidRPr="00AB211B">
        <w:rPr>
          <w:rFonts w:ascii="inherit" w:eastAsia="Times New Roman" w:hAnsi="inherit" w:cs="Helvetica"/>
          <w:color w:val="333333"/>
          <w:sz w:val="23"/>
          <w:szCs w:val="23"/>
          <w:lang w:eastAsia="ru-RU"/>
        </w:rPr>
        <w:t xml:space="preserve">Например, в качестве пороговых значений могут быть приняты показатели, превышающие средние значения данного признака на величину двух стандартных отклонений. Свидетельством в пользу неординарных двигательных способностей могут служить жизненные наблюдения родителей и педагогов. Они могут дать информацию относительно индивидуальных особенностей моторного развития ребенка, начиная с раннего детства: о характере двигательной активности, начале формирования навыков </w:t>
      </w:r>
      <w:proofErr w:type="spellStart"/>
      <w:r w:rsidRPr="00AB211B">
        <w:rPr>
          <w:rFonts w:ascii="inherit" w:eastAsia="Times New Roman" w:hAnsi="inherit" w:cs="Helvetica"/>
          <w:color w:val="333333"/>
          <w:sz w:val="23"/>
          <w:szCs w:val="23"/>
          <w:lang w:eastAsia="ru-RU"/>
        </w:rPr>
        <w:t>прямостояния</w:t>
      </w:r>
      <w:proofErr w:type="spellEnd"/>
      <w:r w:rsidRPr="00AB211B">
        <w:rPr>
          <w:rFonts w:ascii="inherit" w:eastAsia="Times New Roman" w:hAnsi="inherit" w:cs="Helvetica"/>
          <w:color w:val="333333"/>
          <w:sz w:val="23"/>
          <w:szCs w:val="23"/>
          <w:lang w:eastAsia="ru-RU"/>
        </w:rPr>
        <w:t xml:space="preserve">, ходьбы, </w:t>
      </w:r>
      <w:r w:rsidRPr="00AB211B">
        <w:rPr>
          <w:rFonts w:ascii="inherit" w:eastAsia="Times New Roman" w:hAnsi="inherit" w:cs="Helvetica"/>
          <w:color w:val="333333"/>
          <w:sz w:val="23"/>
          <w:szCs w:val="23"/>
          <w:lang w:eastAsia="ru-RU"/>
        </w:rPr>
        <w:lastRenderedPageBreak/>
        <w:t>речи, предпочитаемых играх, использовании в движениях правой и левой руки и т. д. Речевое развитие является достоверным показателем темпов и уровня формирования высших форм моторики, коррелирующих с общим развитием речевого управления поведением.</w:t>
      </w:r>
    </w:p>
    <w:p w:rsidR="00A3282B" w:rsidRDefault="00A3282B" w:rsidP="00AB211B">
      <w:pPr>
        <w:jc w:val="both"/>
      </w:pPr>
    </w:p>
    <w:sectPr w:rsidR="00A328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11B"/>
    <w:rsid w:val="00566321"/>
    <w:rsid w:val="00870A1E"/>
    <w:rsid w:val="009954E4"/>
    <w:rsid w:val="00A3282B"/>
    <w:rsid w:val="00AB211B"/>
    <w:rsid w:val="00CD0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211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B211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211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B21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675636">
      <w:bodyDiv w:val="1"/>
      <w:marLeft w:val="0"/>
      <w:marRight w:val="0"/>
      <w:marTop w:val="0"/>
      <w:marBottom w:val="0"/>
      <w:divBdr>
        <w:top w:val="none" w:sz="0" w:space="0" w:color="auto"/>
        <w:left w:val="none" w:sz="0" w:space="0" w:color="auto"/>
        <w:bottom w:val="none" w:sz="0" w:space="0" w:color="auto"/>
        <w:right w:val="none" w:sz="0" w:space="0" w:color="auto"/>
      </w:divBdr>
      <w:divsChild>
        <w:div w:id="1377393077">
          <w:marLeft w:val="0"/>
          <w:marRight w:val="0"/>
          <w:marTop w:val="0"/>
          <w:marBottom w:val="0"/>
          <w:divBdr>
            <w:top w:val="none" w:sz="0" w:space="0" w:color="auto"/>
            <w:left w:val="none" w:sz="0" w:space="0" w:color="auto"/>
            <w:bottom w:val="none" w:sz="0" w:space="0" w:color="auto"/>
            <w:right w:val="none" w:sz="0" w:space="0" w:color="auto"/>
          </w:divBdr>
          <w:divsChild>
            <w:div w:id="600796342">
              <w:blockQuote w:val="1"/>
              <w:marLeft w:val="0"/>
              <w:marRight w:val="0"/>
              <w:marTop w:val="450"/>
              <w:marBottom w:val="450"/>
              <w:divBdr>
                <w:top w:val="none" w:sz="0" w:space="23" w:color="auto"/>
                <w:left w:val="single" w:sz="48" w:space="31" w:color="00A0B0"/>
                <w:bottom w:val="none" w:sz="0" w:space="23" w:color="auto"/>
                <w:right w:val="none" w:sz="0" w:space="30" w:color="auto"/>
              </w:divBdr>
            </w:div>
            <w:div w:id="1443918893">
              <w:marLeft w:val="0"/>
              <w:marRight w:val="0"/>
              <w:marTop w:val="0"/>
              <w:marBottom w:val="0"/>
              <w:divBdr>
                <w:top w:val="none" w:sz="0" w:space="0" w:color="auto"/>
                <w:left w:val="none" w:sz="0" w:space="0" w:color="auto"/>
                <w:bottom w:val="none" w:sz="0" w:space="0" w:color="auto"/>
                <w:right w:val="none" w:sz="0" w:space="0" w:color="auto"/>
              </w:divBdr>
              <w:divsChild>
                <w:div w:id="1881892416">
                  <w:marLeft w:val="0"/>
                  <w:marRight w:val="0"/>
                  <w:marTop w:val="0"/>
                  <w:marBottom w:val="0"/>
                  <w:divBdr>
                    <w:top w:val="none" w:sz="0" w:space="0" w:color="auto"/>
                    <w:left w:val="none" w:sz="0" w:space="0" w:color="auto"/>
                    <w:bottom w:val="none" w:sz="0" w:space="0" w:color="auto"/>
                    <w:right w:val="none" w:sz="0" w:space="0" w:color="auto"/>
                  </w:divBdr>
                  <w:divsChild>
                    <w:div w:id="205139554">
                      <w:marLeft w:val="0"/>
                      <w:marRight w:val="0"/>
                      <w:marTop w:val="0"/>
                      <w:marBottom w:val="0"/>
                      <w:divBdr>
                        <w:top w:val="none" w:sz="0" w:space="0" w:color="auto"/>
                        <w:left w:val="none" w:sz="0" w:space="0" w:color="auto"/>
                        <w:bottom w:val="none" w:sz="0" w:space="0" w:color="auto"/>
                        <w:right w:val="none" w:sz="0" w:space="0" w:color="auto"/>
                      </w:divBdr>
                      <w:divsChild>
                        <w:div w:id="867138552">
                          <w:marLeft w:val="0"/>
                          <w:marRight w:val="0"/>
                          <w:marTop w:val="0"/>
                          <w:marBottom w:val="0"/>
                          <w:divBdr>
                            <w:top w:val="none" w:sz="0" w:space="0" w:color="auto"/>
                            <w:left w:val="none" w:sz="0" w:space="0" w:color="auto"/>
                            <w:bottom w:val="none" w:sz="0" w:space="0" w:color="auto"/>
                            <w:right w:val="none" w:sz="0" w:space="0" w:color="auto"/>
                          </w:divBdr>
                          <w:divsChild>
                            <w:div w:id="1975793726">
                              <w:marLeft w:val="0"/>
                              <w:marRight w:val="0"/>
                              <w:marTop w:val="0"/>
                              <w:marBottom w:val="0"/>
                              <w:divBdr>
                                <w:top w:val="none" w:sz="0" w:space="0" w:color="auto"/>
                                <w:left w:val="none" w:sz="0" w:space="0" w:color="auto"/>
                                <w:bottom w:val="none" w:sz="0" w:space="0" w:color="auto"/>
                                <w:right w:val="none" w:sz="0" w:space="0" w:color="auto"/>
                              </w:divBdr>
                              <w:divsChild>
                                <w:div w:id="6849406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303029">
              <w:blockQuote w:val="1"/>
              <w:marLeft w:val="0"/>
              <w:marRight w:val="0"/>
              <w:marTop w:val="450"/>
              <w:marBottom w:val="450"/>
              <w:divBdr>
                <w:top w:val="none" w:sz="0" w:space="23" w:color="auto"/>
                <w:left w:val="single" w:sz="48" w:space="31" w:color="00A0B0"/>
                <w:bottom w:val="none" w:sz="0" w:space="23" w:color="auto"/>
                <w:right w:val="none" w:sz="0" w:space="3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scolu.ru/wp-content/uploads/2016/10/detk-5156-3251.jpg" TargetMode="External"/><Relationship Id="rId3" Type="http://schemas.openxmlformats.org/officeDocument/2006/relationships/settings" Target="settings.xml"/><Relationship Id="rId7" Type="http://schemas.openxmlformats.org/officeDocument/2006/relationships/image" Target="media/image2.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vscolu.ru/wp-content/uploads/2016/10/detk-5156-995.jp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1053</Words>
  <Characters>6003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№2</dc:creator>
  <cp:keywords/>
  <dc:description/>
  <cp:lastModifiedBy>123</cp:lastModifiedBy>
  <cp:revision>5</cp:revision>
  <dcterms:created xsi:type="dcterms:W3CDTF">2020-04-29T17:17:00Z</dcterms:created>
  <dcterms:modified xsi:type="dcterms:W3CDTF">2020-04-30T08:58:00Z</dcterms:modified>
</cp:coreProperties>
</file>